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23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24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25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26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Git</w:t>
      </w:r>
    </w:p>
    <w:p>
      <w:pPr>
        <w:pStyle w:val="Author"/>
      </w:pPr>
      <w:r>
        <w:t xml:space="preserve">Рытов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Константинович</w:t>
      </w:r>
    </w:p>
    <w:p>
      <w:pPr>
        <w:pStyle w:val="Heading1"/>
      </w:pPr>
      <w:bookmarkStart w:id="20" w:name="цель-работы"/>
      <w:r>
        <w:rPr>
          <w:b/>
        </w:rPr>
        <w:t xml:space="preserve">Цель работы</w:t>
      </w:r>
      <w:bookmarkEnd w:id="20"/>
    </w:p>
    <w:p>
      <w:pPr>
        <w:pStyle w:val="FirstParagraph"/>
      </w:pPr>
      <w:r>
        <w:t xml:space="preserve">– Изучить идеологию и применение средств контроля версий.</w:t>
      </w:r>
      <w:r>
        <w:t xml:space="preserve"> </w:t>
      </w:r>
      <w:r>
        <w:t xml:space="preserve">– Освоить умения по работе с git.</w:t>
      </w:r>
    </w:p>
    <w:p>
      <w:r>
        <w:pict>
          <v:rect style="width:0;height:1.5pt" o:hralign="center" o:hrstd="t" o:hr="t"/>
        </w:pict>
      </w:r>
    </w:p>
    <w:p>
      <w:pPr>
        <w:pStyle w:val="Heading1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numPr>
          <w:ilvl w:val="0"/>
          <w:numId w:val="1001"/>
        </w:numPr>
      </w:pPr>
      <w:r>
        <w:t xml:space="preserve">Натсройка core.autocrlf (рис. 1)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914900" cy="965200"/>
            <wp:effectExtent b="0" l="0" r="0" t="0"/>
            <wp:docPr descr="Рис. 1: Натсройка core.autocrlf" title="" id="1" name="Picture"/>
            <a:graphic>
              <a:graphicData uri="http://schemas.openxmlformats.org/drawingml/2006/picture">
                <pic:pic>
                  <pic:nvPicPr>
                    <pic:cNvPr descr="images/img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Рис. 1: Натсройка core.autocrlf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2"/>
        </w:numPr>
      </w:pPr>
      <w:r>
        <w:t xml:space="preserve">Создание страницы Hello World (рис. 2)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390900" cy="952500"/>
            <wp:effectExtent b="0" l="0" r="0" t="0"/>
            <wp:docPr descr="Рис. 2: Создание файла Hello World" title="" id="1" name="Picture"/>
            <a:graphic>
              <a:graphicData uri="http://schemas.openxmlformats.org/drawingml/2006/picture">
                <pic:pic>
                  <pic:nvPicPr>
                    <pic:cNvPr descr="images/img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Рис. 2: Создание файла Hello World</w:t>
      </w:r>
    </w:p>
    <w:p>
      <w:pPr>
        <w:pStyle w:val="FirstParagraph"/>
      </w:pPr>
      <w:r>
        <w:t xml:space="preserve">Создание репозитория, добавление файла, проверка состояния (рис. 3, 4).</w:t>
      </w:r>
    </w:p>
    <w:p>
      <w:pPr>
        <w:pStyle w:val="CaptionedFigure"/>
      </w:pPr>
      <w:r>
        <w:drawing>
          <wp:inline>
            <wp:extent cx="5334000" cy="2594506"/>
            <wp:effectExtent b="0" l="0" r="0" t="0"/>
            <wp:docPr descr="Рис. 3: Работа с репозиторием" title="" id="1" name="Picture"/>
            <a:graphic>
              <a:graphicData uri="http://schemas.openxmlformats.org/drawingml/2006/picture">
                <pic:pic>
                  <pic:nvPicPr>
                    <pic:cNvPr descr="images/img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Работа с репозиторием</w:t>
      </w:r>
    </w:p>
    <w:p>
      <w:pPr>
        <w:pStyle w:val="CaptionedFigure"/>
      </w:pPr>
      <w:r>
        <w:drawing>
          <wp:inline>
            <wp:extent cx="5334000" cy="479777"/>
            <wp:effectExtent b="0" l="0" r="0" t="0"/>
            <wp:docPr descr="Рис. 4: Git status" title="" id="1" name="Picture"/>
            <a:graphic>
              <a:graphicData uri="http://schemas.openxmlformats.org/drawingml/2006/picture">
                <pic:pic>
                  <pic:nvPicPr>
                    <pic:cNvPr descr="images/img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Git status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3"/>
        </w:numPr>
        <w:pStyle w:val="Compact"/>
      </w:pPr>
      <w:r>
        <w:t xml:space="preserve">Изменение страницы Hello World (рис. 5).</w:t>
      </w:r>
    </w:p>
    <w:p>
      <w:pPr>
        <w:numPr>
          <w:ilvl w:val="0"/>
          <w:numId w:val="1003"/>
        </w:numPr>
        <w:pStyle w:val="Compact"/>
      </w:pPr>
      <w:r>
        <w:t xml:space="preserve">Индексация изменений, и их коммит (рис. 5).</w:t>
      </w:r>
      <w:r>
        <w:t xml:space="preserve"> </w:t>
      </w:r>
      <w:r>
        <w:drawing>
          <wp:inline>
            <wp:extent cx="5334000" cy="2639121"/>
            <wp:effectExtent b="0" l="0" r="0" t="0"/>
            <wp:docPr descr="Рис. 5: Git status" title="" id="1" name="Picture"/>
            <a:graphic>
              <a:graphicData uri="http://schemas.openxmlformats.org/drawingml/2006/picture">
                <pic:pic>
                  <pic:nvPicPr>
                    <pic:cNvPr descr="images/img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Добавление тэгов и их индексация (рис. 6).</w:t>
      </w:r>
      <w:r>
        <w:t xml:space="preserve"> </w:t>
      </w:r>
      <w:r>
        <w:drawing>
          <wp:inline>
            <wp:extent cx="5334000" cy="1682474"/>
            <wp:effectExtent b="0" l="0" r="0" t="0"/>
            <wp:docPr descr="Рис. 6: Git status" title="" id="1" name="Picture"/>
            <a:graphic>
              <a:graphicData uri="http://schemas.openxmlformats.org/drawingml/2006/picture">
                <pic:pic>
                  <pic:nvPicPr>
                    <pic:cNvPr descr="images/img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2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Коммит индексации. (рис. 7).</w:t>
      </w:r>
      <w:r>
        <w:t xml:space="preserve"> </w:t>
      </w:r>
      <w:r>
        <w:drawing>
          <wp:inline>
            <wp:extent cx="5334000" cy="2379014"/>
            <wp:effectExtent b="0" l="0" r="0" t="0"/>
            <wp:docPr descr="Рис. 7: Commit индексации" title="" id="1" name="Picture"/>
            <a:graphic>
              <a:graphicData uri="http://schemas.openxmlformats.org/drawingml/2006/picture">
                <pic:pic>
                  <pic:nvPicPr>
                    <pic:cNvPr descr="images/img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Просмотр истории (рис. 8).</w:t>
      </w:r>
      <w:r>
        <w:t xml:space="preserve"> </w:t>
      </w:r>
      <w:r>
        <w:drawing>
          <wp:inline>
            <wp:extent cx="5334000" cy="2553600"/>
            <wp:effectExtent b="0" l="0" r="0" t="0"/>
            <wp:docPr descr="Рис. 8: История commit’ов" title="" id="1" name="Picture"/>
            <a:graphic>
              <a:graphicData uri="http://schemas.openxmlformats.org/drawingml/2006/picture">
                <pic:pic>
                  <pic:nvPicPr>
                    <pic:cNvPr descr="images/img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Получаем старые версии (рис. 9).</w:t>
      </w:r>
      <w:r>
        <w:t xml:space="preserve"> </w:t>
      </w:r>
      <w:r>
        <w:drawing>
          <wp:inline>
            <wp:extent cx="5334000" cy="2657475"/>
            <wp:effectExtent b="0" l="0" r="0" t="0"/>
            <wp:docPr descr="Рис. 9: Git checkout" title="" id="1" name="Picture"/>
            <a:graphic>
              <a:graphicData uri="http://schemas.openxmlformats.org/drawingml/2006/picture">
                <pic:pic>
                  <pic:nvPicPr>
                    <pic:cNvPr descr="images/img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Возвращаемся в HEAD (рис. 10).</w:t>
      </w:r>
      <w:r>
        <w:t xml:space="preserve"> </w:t>
      </w:r>
      <w:r>
        <w:drawing>
          <wp:inline>
            <wp:extent cx="4965700" cy="2184400"/>
            <wp:effectExtent b="0" l="0" r="0" t="0"/>
            <wp:docPr descr="Рис. 10: Вернулись в HEAD" title="" id="1" name="Picture"/>
            <a:graphic>
              <a:graphicData uri="http://schemas.openxmlformats.org/drawingml/2006/picture">
                <pic:pic>
                  <pic:nvPicPr>
                    <pic:cNvPr descr="images/img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Создание тэгов и переключение по ним (рис. 11 - 13).</w:t>
      </w:r>
    </w:p>
    <w:p>
      <w:pPr>
        <w:pStyle w:val="CaptionedFigure"/>
      </w:pPr>
      <w:r>
        <w:drawing>
          <wp:inline>
            <wp:extent cx="5334000" cy="3035035"/>
            <wp:effectExtent b="0" l="0" r="0" t="0"/>
            <wp:docPr descr="Рис. 11: Переход по тэгам" title="" id="1" name="Picture"/>
            <a:graphic>
              <a:graphicData uri="http://schemas.openxmlformats.org/drawingml/2006/picture">
                <pic:pic>
                  <pic:nvPicPr>
                    <pic:cNvPr descr="images/img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5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Переход по тэгам</w:t>
      </w:r>
    </w:p>
    <w:p>
      <w:pPr>
        <w:pStyle w:val="CaptionedFigure"/>
      </w:pPr>
      <w:r>
        <w:drawing>
          <wp:inline>
            <wp:extent cx="5334000" cy="2841885"/>
            <wp:effectExtent b="0" l="0" r="0" t="0"/>
            <wp:docPr descr="Рис. 12: Переход по тэгам" title="" id="1" name="Picture"/>
            <a:graphic>
              <a:graphicData uri="http://schemas.openxmlformats.org/drawingml/2006/picture">
                <pic:pic>
                  <pic:nvPicPr>
                    <pic:cNvPr descr="images/img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Переход по тэгам</w:t>
      </w:r>
    </w:p>
    <w:p>
      <w:pPr>
        <w:pStyle w:val="CaptionedFigure"/>
      </w:pPr>
      <w:r>
        <w:drawing>
          <wp:inline>
            <wp:extent cx="5334000" cy="3411279"/>
            <wp:effectExtent b="0" l="0" r="0" t="0"/>
            <wp:docPr descr="Рис. 13: Log" title="" id="1" name="Picture"/>
            <a:graphic>
              <a:graphicData uri="http://schemas.openxmlformats.org/drawingml/2006/picture">
                <pic:pic>
                  <pic:nvPicPr>
                    <pic:cNvPr descr="images/img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1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Log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4"/>
        </w:numPr>
      </w:pPr>
      <w:r>
        <w:t xml:space="preserve">Отмена локальных изменений (рис. 14).</w:t>
      </w:r>
      <w:r>
        <w:t xml:space="preserve"> </w:t>
      </w:r>
      <w:r>
        <w:drawing>
          <wp:inline>
            <wp:extent cx="5334000" cy="2759880"/>
            <wp:effectExtent b="0" l="0" r="0" t="0"/>
            <wp:docPr descr="Рис. 14: Отмена локальных изменений" title="" id="1" name="Picture"/>
            <a:graphic>
              <a:graphicData uri="http://schemas.openxmlformats.org/drawingml/2006/picture">
                <pic:pic>
                  <pic:nvPicPr>
                    <pic:cNvPr descr="images/img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9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Отмена проиндексированных изменений (перед коммитом) (рис. 15).</w:t>
      </w:r>
      <w:r>
        <w:t xml:space="preserve"> </w:t>
      </w:r>
      <w:r>
        <w:drawing>
          <wp:inline>
            <wp:extent cx="5334000" cy="3238500"/>
            <wp:effectExtent b="0" l="0" r="0" t="0"/>
            <wp:docPr descr="Рис. 15: Отмена проиндексированных изменений" title="" id="1" name="Picture"/>
            <a:graphic>
              <a:graphicData uri="http://schemas.openxmlformats.org/drawingml/2006/picture">
                <pic:pic>
                  <pic:nvPicPr>
                    <pic:cNvPr descr="images/img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Отмена коммитов (рис. 16).</w:t>
      </w:r>
      <w:r>
        <w:t xml:space="preserve"> </w:t>
      </w:r>
      <w:r>
        <w:drawing>
          <wp:inline>
            <wp:extent cx="5334000" cy="1125062"/>
            <wp:effectExtent b="0" l="0" r="0" t="0"/>
            <wp:docPr descr="Рис. 16: Отмена коммитов" title="" id="1" name="Picture"/>
            <a:graphic>
              <a:graphicData uri="http://schemas.openxmlformats.org/drawingml/2006/picture">
                <pic:pic>
                  <pic:nvPicPr>
                    <pic:cNvPr descr="images/img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5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Log (рис. 17)</w:t>
      </w:r>
      <w:r>
        <w:t xml:space="preserve"> </w:t>
      </w:r>
      <w:r>
        <w:drawing>
          <wp:inline>
            <wp:extent cx="5334000" cy="3426218"/>
            <wp:effectExtent b="0" l="0" r="0" t="0"/>
            <wp:docPr descr="Рис. 17: Отмена коммитов" title="" id="1" name="Picture"/>
            <a:graphic>
              <a:graphicData uri="http://schemas.openxmlformats.org/drawingml/2006/picture">
                <pic:pic>
                  <pic:nvPicPr>
                    <pic:cNvPr descr="images/img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Удаление коммиттов из ветки (рис. 18 - 19).</w:t>
      </w:r>
      <w:r>
        <w:t xml:space="preserve"> </w:t>
      </w:r>
      <w:r>
        <w:drawing>
          <wp:inline>
            <wp:extent cx="3733800" cy="317500"/>
            <wp:effectExtent b="0" l="0" r="0" t="0"/>
            <wp:docPr descr="Рис. 18: Пометка коммита перед удалением" title="" id="1" name="Picture"/>
            <a:graphic>
              <a:graphicData uri="http://schemas.openxmlformats.org/drawingml/2006/picture">
                <pic:pic>
                  <pic:nvPicPr>
                    <pic:cNvPr descr="images/img_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851671"/>
            <wp:effectExtent b="0" l="0" r="0" t="0"/>
            <wp:docPr descr="Рис. 19: Сброс commit’ов" title="" id="1" name="Picture"/>
            <a:graphic>
              <a:graphicData uri="http://schemas.openxmlformats.org/drawingml/2006/picture">
                <pic:pic>
                  <pic:nvPicPr>
                    <pic:cNvPr descr="images/img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1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Рис. 19: Сброс commit’ов</w:t>
      </w:r>
    </w:p>
    <w:p>
      <w:pPr>
        <w:numPr>
          <w:ilvl w:val="0"/>
          <w:numId w:val="1004"/>
        </w:numPr>
      </w:pPr>
      <w:r>
        <w:t xml:space="preserve">Удаление тега oops (рис. 20).</w:t>
      </w:r>
      <w:r>
        <w:t xml:space="preserve"> </w:t>
      </w:r>
      <w:r>
        <w:drawing>
          <wp:inline>
            <wp:extent cx="5334000" cy="3469360"/>
            <wp:effectExtent b="0" l="0" r="0" t="0"/>
            <wp:docPr descr="Рис. 20: Удаление тега oops" title="" id="1" name="Picture"/>
            <a:graphic>
              <a:graphicData uri="http://schemas.openxmlformats.org/drawingml/2006/picture">
                <pic:pic>
                  <pic:nvPicPr>
                    <pic:cNvPr descr="images/img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9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Внесение изменений в коммиты (рис. 21 - 22).</w:t>
      </w:r>
      <w:r>
        <w:t xml:space="preserve"> </w:t>
      </w:r>
      <w:r>
        <w:drawing>
          <wp:inline>
            <wp:extent cx="5334000" cy="1503319"/>
            <wp:effectExtent b="0" l="0" r="0" t="0"/>
            <wp:docPr descr="Рис. 21: Удаление тега oops" title="" id="1" name="Picture"/>
            <a:graphic>
              <a:graphicData uri="http://schemas.openxmlformats.org/drawingml/2006/picture">
                <pic:pic>
                  <pic:nvPicPr>
                    <pic:cNvPr descr="images/img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3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8000"/>
            <wp:effectExtent b="0" l="0" r="0" t="0"/>
            <wp:docPr descr="Рис. 21: Log" title="" id="1" name="Picture"/>
            <a:graphic>
              <a:graphicData uri="http://schemas.openxmlformats.org/drawingml/2006/picture">
                <pic:pic>
                  <pic:nvPicPr>
                    <pic:cNvPr descr="images/img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Перемещение файлов (рис. 23).</w:t>
      </w:r>
      <w:r>
        <w:t xml:space="preserve"> </w:t>
      </w:r>
      <w:r>
        <w:drawing>
          <wp:inline>
            <wp:extent cx="5334000" cy="1227206"/>
            <wp:effectExtent b="0" l="0" r="0" t="0"/>
            <wp:docPr descr="Рис. 23: 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s/img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7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Добавление index.html (рис. 24).</w:t>
      </w:r>
      <w:r>
        <w:t xml:space="preserve"> </w:t>
      </w:r>
      <w:r>
        <w:drawing>
          <wp:inline>
            <wp:extent cx="5334000" cy="2333019"/>
            <wp:effectExtent b="0" l="0" r="0" t="0"/>
            <wp:docPr descr="Рис. 24: Добавление index.html" title="" id="1" name="Picture"/>
            <a:graphic>
              <a:graphicData uri="http://schemas.openxmlformats.org/drawingml/2006/picture">
                <pic:pic>
                  <pic:nvPicPr>
                    <pic:cNvPr descr="images/img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.git каталог и базы данных объектов (рис. 25).</w:t>
      </w:r>
      <w:r>
        <w:t xml:space="preserve"> </w:t>
      </w:r>
      <w:r>
        <w:drawing>
          <wp:inline>
            <wp:extent cx="5334000" cy="2276326"/>
            <wp:effectExtent b="0" l="0" r="0" t="0"/>
            <wp:docPr descr="Рис. 25: .git" title="" id="1" name="Picture"/>
            <a:graphic>
              <a:graphicData uri="http://schemas.openxmlformats.org/drawingml/2006/picture">
                <pic:pic>
                  <pic:nvPicPr>
                    <pic:cNvPr descr="images/img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6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Работа непосредственно с объектами git (рис. 26 - 27).</w:t>
      </w:r>
      <w:r>
        <w:t xml:space="preserve"> </w:t>
      </w:r>
      <w:r>
        <w:drawing>
          <wp:inline>
            <wp:extent cx="5334000" cy="3943927"/>
            <wp:effectExtent b="0" l="0" r="0" t="0"/>
            <wp:docPr descr="Рис. 26: Различные поиски" title="" id="1" name="Picture"/>
            <a:graphic>
              <a:graphicData uri="http://schemas.openxmlformats.org/drawingml/2006/picture">
                <pic:pic>
                  <pic:nvPicPr>
                    <pic:cNvPr descr="images/img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3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198613"/>
            <wp:effectExtent b="0" l="0" r="0" t="0"/>
            <wp:docPr descr="Рис. 27: Нахождение изначального commit’a вручную" title="" id="1" name="Picture"/>
            <a:graphic>
              <a:graphicData uri="http://schemas.openxmlformats.org/drawingml/2006/picture">
                <pic:pic>
                  <pic:nvPicPr>
                    <pic:cNvPr descr="images/img_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8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Создание ветки (рис. 28 - 30).</w:t>
      </w:r>
      <w:r>
        <w:t xml:space="preserve"> </w:t>
      </w:r>
      <w:r>
        <w:drawing>
          <wp:inline>
            <wp:extent cx="5334000" cy="2651817"/>
            <wp:effectExtent b="0" l="0" r="0" t="0"/>
            <wp:docPr descr="Рис. 28: Созлание файла стилей" title="" id="1" name="Picture"/>
            <a:graphic>
              <a:graphicData uri="http://schemas.openxmlformats.org/drawingml/2006/picture">
                <pic:pic>
                  <pic:nvPicPr>
                    <pic:cNvPr descr="images/img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02198"/>
            <wp:effectExtent b="0" l="0" r="0" t="0"/>
            <wp:docPr descr="Рис. 29: Изменение файла стилей" title="" id="1" name="Picture"/>
            <a:graphic>
              <a:graphicData uri="http://schemas.openxmlformats.org/drawingml/2006/picture">
                <pic:pic>
                  <pic:nvPicPr>
                    <pic:cNvPr descr="images/img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2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951605"/>
            <wp:effectExtent b="0" l="0" r="0" t="0"/>
            <wp:docPr descr="Рис. 30: Изменение файла стилей" title="" id="1" name="Picture"/>
            <a:graphic>
              <a:graphicData uri="http://schemas.openxmlformats.org/drawingml/2006/picture">
                <pic:pic>
                  <pic:nvPicPr>
                    <pic:cNvPr descr="images/img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Навигация по веткам Создание ветки (рис. 31 - 32).</w:t>
      </w:r>
      <w:r>
        <w:t xml:space="preserve"> </w:t>
      </w:r>
      <w:r>
        <w:drawing>
          <wp:inline>
            <wp:extent cx="5334000" cy="3546739"/>
            <wp:effectExtent b="0" l="0" r="0" t="0"/>
            <wp:docPr descr="Рис. 31: Log -all" title="" id="1" name="Picture"/>
            <a:graphic>
              <a:graphicData uri="http://schemas.openxmlformats.org/drawingml/2006/picture">
                <pic:pic>
                  <pic:nvPicPr>
                    <pic:cNvPr descr="images/img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6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50104"/>
            <wp:effectExtent b="0" l="0" r="0" t="0"/>
            <wp:docPr descr="Рис. 32: Переключение по веткам" title="" id="1" name="Picture"/>
            <a:graphic>
              <a:graphicData uri="http://schemas.openxmlformats.org/drawingml/2006/picture">
                <pic:pic>
                  <pic:nvPicPr>
                    <pic:cNvPr descr="images/img_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0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Изменения в ветке master (рис. 33).</w:t>
      </w:r>
      <w:r>
        <w:t xml:space="preserve"> </w:t>
      </w:r>
      <w:r>
        <w:drawing>
          <wp:inline>
            <wp:extent cx="5334000" cy="320585"/>
            <wp:effectExtent b="0" l="0" r="0" t="0"/>
            <wp:docPr descr="Рис. 33: Изменения в ветке master" title="" id="1" name="Picture"/>
            <a:graphic>
              <a:graphicData uri="http://schemas.openxmlformats.org/drawingml/2006/picture">
                <pic:pic>
                  <pic:nvPicPr>
                    <pic:cNvPr descr="images/img_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README.md (рис. 34 - 35).</w:t>
      </w:r>
      <w:r>
        <w:t xml:space="preserve"> </w:t>
      </w:r>
      <w:r>
        <w:drawing>
          <wp:inline>
            <wp:extent cx="5334000" cy="787500"/>
            <wp:effectExtent b="0" l="0" r="0" t="0"/>
            <wp:docPr descr="Рис. 34: README.md" title="" id="1" name="Picture"/>
            <a:graphic>
              <a:graphicData uri="http://schemas.openxmlformats.org/drawingml/2006/picture">
                <pic:pic>
                  <pic:nvPicPr>
                    <pic:cNvPr descr="images/img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936146"/>
            <wp:effectExtent b="0" l="0" r="0" t="0"/>
            <wp:docPr descr="Рис. 35: Log –graph" title="" id="1" name="Picture"/>
            <a:graphic>
              <a:graphicData uri="http://schemas.openxmlformats.org/drawingml/2006/picture">
                <pic:pic>
                  <pic:nvPicPr>
                    <pic:cNvPr descr="images/img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Merge (рис. 36).</w:t>
      </w:r>
      <w:r>
        <w:t xml:space="preserve"> </w:t>
      </w:r>
      <w:r>
        <w:drawing>
          <wp:inline>
            <wp:extent cx="4318000" cy="1295400"/>
            <wp:effectExtent b="0" l="0" r="0" t="0"/>
            <wp:docPr descr="Рис. 36: Слияние веток" title="" id="1" name="Picture"/>
            <a:graphic>
              <a:graphicData uri="http://schemas.openxmlformats.org/drawingml/2006/picture">
                <pic:pic>
                  <pic:nvPicPr>
                    <pic:cNvPr descr="images/img_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Создание конфликта (рис. 37).</w:t>
      </w:r>
      <w:r>
        <w:t xml:space="preserve"> </w:t>
      </w:r>
      <w:r>
        <w:drawing>
          <wp:inline>
            <wp:extent cx="5334000" cy="1237587"/>
            <wp:effectExtent b="0" l="0" r="0" t="0"/>
            <wp:docPr descr="Рис. 37: Создание конфликта" title="" id="1" name="Picture"/>
            <a:graphic>
              <a:graphicData uri="http://schemas.openxmlformats.org/drawingml/2006/picture">
                <pic:pic>
                  <pic:nvPicPr>
                    <pic:cNvPr descr="images/img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7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Разрешение конфликтов (рис. 38).</w:t>
      </w:r>
      <w:r>
        <w:t xml:space="preserve"> </w:t>
      </w:r>
      <w:r>
        <w:drawing>
          <wp:inline>
            <wp:extent cx="5334000" cy="1530707"/>
            <wp:effectExtent b="0" l="0" r="0" t="0"/>
            <wp:docPr descr="Рис. 38: Создание конфликта" title="" id="1" name="Picture"/>
            <a:graphic>
              <a:graphicData uri="http://schemas.openxmlformats.org/drawingml/2006/picture">
                <pic:pic>
                  <pic:nvPicPr>
                    <pic:cNvPr descr="images/img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0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Сброс ветки style (рис. 39 - 40).</w:t>
      </w:r>
      <w:r>
        <w:t xml:space="preserve"> </w:t>
      </w:r>
      <w:r>
        <w:drawing>
          <wp:inline>
            <wp:extent cx="5334000" cy="4237503"/>
            <wp:effectExtent b="0" l="0" r="0" t="0"/>
            <wp:docPr descr="Рис. 39: Log" title="" id="1" name="Picture"/>
            <a:graphic>
              <a:graphicData uri="http://schemas.openxmlformats.org/drawingml/2006/picture">
                <pic:pic>
                  <pic:nvPicPr>
                    <pic:cNvPr descr="images/img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54925"/>
            <wp:effectExtent b="0" l="0" r="0" t="0"/>
            <wp:docPr descr="Рис. 40: reset" title="" id="1" name="Picture"/>
            <a:graphic>
              <a:graphicData uri="http://schemas.openxmlformats.org/drawingml/2006/picture">
                <pic:pic>
                  <pic:nvPicPr>
                    <pic:cNvPr descr="images/img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Сброс ветки master (рис. 41).</w:t>
      </w:r>
      <w:r>
        <w:t xml:space="preserve"> </w:t>
      </w:r>
      <w:r>
        <w:drawing>
          <wp:inline>
            <wp:extent cx="5334000" cy="3520244"/>
            <wp:effectExtent b="0" l="0" r="0" t="0"/>
            <wp:docPr descr="Рис. 41: reset" title="" id="1" name="Picture"/>
            <a:graphic>
              <a:graphicData uri="http://schemas.openxmlformats.org/drawingml/2006/picture">
                <pic:pic>
                  <pic:nvPicPr>
                    <pic:cNvPr descr="images/img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0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Rebase (рис. 42).</w:t>
      </w:r>
      <w:r>
        <w:t xml:space="preserve"> </w:t>
      </w:r>
      <w:r>
        <w:drawing>
          <wp:inline>
            <wp:extent cx="5245100" cy="1092200"/>
            <wp:effectExtent b="0" l="0" r="0" t="0"/>
            <wp:docPr descr="Рис. 42: reset" title="" id="1" name="Picture"/>
            <a:graphic>
              <a:graphicData uri="http://schemas.openxmlformats.org/drawingml/2006/picture">
                <pic:pic>
                  <pic:nvPicPr>
                    <pic:cNvPr descr="images/img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Слияние в ветку master (рис. 43).</w:t>
      </w:r>
      <w:r>
        <w:t xml:space="preserve"> </w:t>
      </w:r>
      <w:r>
        <w:drawing>
          <wp:inline>
            <wp:extent cx="5334000" cy="1652123"/>
            <wp:effectExtent b="0" l="0" r="0" t="0"/>
            <wp:docPr descr="Рис. 43: Слияние в ветку master" title="" id="1" name="Picture"/>
            <a:graphic>
              <a:graphicData uri="http://schemas.openxmlformats.org/drawingml/2006/picture">
                <pic:pic>
                  <pic:nvPicPr>
                    <pic:cNvPr descr="images/img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2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Клонирование репозиториев (рис. 44).</w:t>
      </w:r>
      <w:r>
        <w:t xml:space="preserve"> </w:t>
      </w:r>
      <w:r>
        <w:drawing>
          <wp:inline>
            <wp:extent cx="5334000" cy="2039131"/>
            <wp:effectExtent b="0" l="0" r="0" t="0"/>
            <wp:docPr descr="Рис. 44: Клонирование репозиториев" title="" id="1" name="Picture"/>
            <a:graphic>
              <a:graphicData uri="http://schemas.openxmlformats.org/drawingml/2006/picture">
                <pic:pic>
                  <pic:nvPicPr>
                    <pic:cNvPr descr="images/img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Просмотр клонированного репозитория (рис. 45).</w:t>
      </w:r>
      <w:r>
        <w:t xml:space="preserve"> </w:t>
      </w:r>
      <w:r>
        <w:drawing>
          <wp:inline>
            <wp:extent cx="5334000" cy="3744468"/>
            <wp:effectExtent b="0" l="0" r="0" t="0"/>
            <wp:docPr descr="Рис. 45: Клонирование репозиториев" title="" id="1" name="Picture"/>
            <a:graphic>
              <a:graphicData uri="http://schemas.openxmlformats.org/drawingml/2006/picture">
                <pic:pic>
                  <pic:nvPicPr>
                    <pic:cNvPr descr="images/img_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Origin (рис. 46).</w:t>
      </w:r>
      <w:r>
        <w:t xml:space="preserve"> </w:t>
      </w:r>
      <w:r>
        <w:drawing>
          <wp:inline>
            <wp:extent cx="5334000" cy="2006748"/>
            <wp:effectExtent b="0" l="0" r="0" t="0"/>
            <wp:docPr descr="Рис. 46: Remote" title="" id="1" name="Picture"/>
            <a:graphic>
              <a:graphicData uri="http://schemas.openxmlformats.org/drawingml/2006/picture">
                <pic:pic>
                  <pic:nvPicPr>
                    <pic:cNvPr descr="images/img_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6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Удаление ветки (рис. 47).</w:t>
      </w:r>
      <w:r>
        <w:t xml:space="preserve"> </w:t>
      </w:r>
      <w:r>
        <w:drawing>
          <wp:inline>
            <wp:extent cx="5334000" cy="1089076"/>
            <wp:effectExtent b="0" l="0" r="0" t="0"/>
            <wp:docPr descr="Рис. 47: Удаление ветки" title="" id="1" name="Picture"/>
            <a:graphic>
              <a:graphicData uri="http://schemas.openxmlformats.org/drawingml/2006/picture">
                <pic:pic>
                  <pic:nvPicPr>
                    <pic:cNvPr descr="images/img_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9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Изменение оригинального репозитория (рис. 48).</w:t>
      </w:r>
      <w:r>
        <w:t xml:space="preserve"> </w:t>
      </w:r>
      <w:r>
        <w:drawing>
          <wp:inline>
            <wp:extent cx="5334000" cy="2287107"/>
            <wp:effectExtent b="0" l="0" r="0" t="0"/>
            <wp:docPr descr="Рис. 48: Изменение оригинального репозитория" title="" id="1" name="Picture"/>
            <a:graphic>
              <a:graphicData uri="http://schemas.openxmlformats.org/drawingml/2006/picture">
                <pic:pic>
                  <pic:nvPicPr>
                    <pic:cNvPr descr="images/img_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Слияние извлеченных изменений (рис. 49).</w:t>
      </w:r>
      <w:r>
        <w:t xml:space="preserve"> </w:t>
      </w:r>
      <w:r>
        <w:drawing>
          <wp:inline>
            <wp:extent cx="5334000" cy="1537826"/>
            <wp:effectExtent b="0" l="0" r="0" t="0"/>
            <wp:docPr descr="Рис. 49: Изменение оригинального репозитория" title="" id="1" name="Picture"/>
            <a:graphic>
              <a:graphicData uri="http://schemas.openxmlformats.org/drawingml/2006/picture">
                <pic:pic>
                  <pic:nvPicPr>
                    <pic:cNvPr descr="images/img_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Добавление ветки наблюдения (рис. 50).</w:t>
      </w:r>
      <w:r>
        <w:t xml:space="preserve"> </w:t>
      </w:r>
      <w:r>
        <w:drawing>
          <wp:inline>
            <wp:extent cx="5334000" cy="1038329"/>
            <wp:effectExtent b="0" l="0" r="0" t="0"/>
            <wp:docPr descr="Рис. 50: Добавление ветки наблюдения" title="" id="1" name="Picture"/>
            <a:graphic>
              <a:graphicData uri="http://schemas.openxmlformats.org/drawingml/2006/picture">
                <pic:pic>
                  <pic:nvPicPr>
                    <pic:cNvPr descr="images/img_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8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Чистый репозиторий (рис. 51).</w:t>
      </w:r>
      <w:r>
        <w:t xml:space="preserve"> </w:t>
      </w:r>
      <w:r>
        <w:drawing>
          <wp:inline>
            <wp:extent cx="5334000" cy="801352"/>
            <wp:effectExtent b="0" l="0" r="0" t="0"/>
            <wp:docPr descr="Рис. 51: Чистый репозиторий" title="" id="1" name="Picture"/>
            <a:graphic>
              <a:graphicData uri="http://schemas.openxmlformats.org/drawingml/2006/picture">
                <pic:pic>
                  <pic:nvPicPr>
                    <pic:cNvPr descr="images/img_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1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Добавление удаленного репозитория (рис. 52).</w:t>
      </w:r>
      <w:r>
        <w:t xml:space="preserve"> </w:t>
      </w:r>
      <w:r>
        <w:drawing>
          <wp:inline>
            <wp:extent cx="5334000" cy="406300"/>
            <wp:effectExtent b="0" l="0" r="0" t="0"/>
            <wp:docPr descr="Рис. 52: Добавление удаленного репозитория" title="" id="1" name="Picture"/>
            <a:graphic>
              <a:graphicData uri="http://schemas.openxmlformats.org/drawingml/2006/picture">
                <pic:pic>
                  <pic:nvPicPr>
                    <pic:cNvPr descr="images/img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Отправка изменений (рис. 53).</w:t>
      </w:r>
      <w:r>
        <w:t xml:space="preserve"> </w:t>
      </w:r>
      <w:r>
        <w:drawing>
          <wp:inline>
            <wp:extent cx="5334000" cy="1934966"/>
            <wp:effectExtent b="0" l="0" r="0" t="0"/>
            <wp:docPr descr="Рис. 53: Отправка изменений" title="" id="1" name="Picture"/>
            <a:graphic>
              <a:graphicData uri="http://schemas.openxmlformats.org/drawingml/2006/picture">
                <pic:pic>
                  <pic:nvPicPr>
                    <pic:cNvPr descr="images/img_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t xml:space="preserve">Извлечение общих изменений (рис. 54).</w:t>
      </w:r>
      <w:r>
        <w:t xml:space="preserve"> </w:t>
      </w:r>
      <w:r>
        <w:drawing>
          <wp:inline>
            <wp:extent cx="5334000" cy="2079770"/>
            <wp:effectExtent b="0" l="0" r="0" t="0"/>
            <wp:docPr descr="Рис. 54: Извлечение общих изменений" title="" id="1" name="Picture"/>
            <a:graphic>
              <a:graphicData uri="http://schemas.openxmlformats.org/drawingml/2006/picture">
                <pic:pic>
                  <pic:nvPicPr>
                    <pic:cNvPr descr="images/img_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9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1"/>
      </w:pPr>
      <w:bookmarkStart w:id="76" w:name="вывод"/>
      <w:r>
        <w:t xml:space="preserve">Вывод</w:t>
      </w:r>
      <w:bookmarkEnd w:id="76"/>
    </w:p>
    <w:p>
      <w:pPr>
        <w:pStyle w:val="FirstParagraph"/>
      </w:pPr>
      <w:r>
        <w:t xml:space="preserve">Мы изучили идеологию и применение средств контроля версий, а также освоили умения по работе с git.</w:t>
      </w:r>
    </w:p>
    <w:p>
      <w:r>
        <w:pict>
          <v:rect style="width:0;height:1.5pt" o:hralign="center" o:hrstd="t" o:hr="t"/>
        </w:pic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b3cbbdee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24" Target="media/rId24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26" Target="media/rId26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Рытов Алексей Константинович</dc:creator>
  <dc:language>ru-RU</dc:language>
  <cp:keywords/>
  <dcterms:created xsi:type="dcterms:W3CDTF">2024-02-10T19:53:03Z</dcterms:created>
  <dcterms:modified xsi:type="dcterms:W3CDTF">2024-02-10T19:53:03Z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Git</vt:lpwstr>
  </property>
  <property fmtid="{D5CDD505-2E9C-101B-9397-08002B2CF9AE}" pid="31" name="tableTitle">
    <vt:lpwstr>Таблица</vt:lpwstr>
  </property>
  <property fmtid="{D5CDD505-2E9C-101B-9397-08002B2CF9AE}" pid="32" name="toc-depth">
    <vt:lpwstr>2</vt:lpwstr>
  </property>
</Properties>
</file>